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1D7280C4" w:rsidR="00495E3C" w:rsidRPr="00754E25" w:rsidRDefault="00F250CB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экономической безопасности бизнес-процессов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1AA8EC86" w14:textId="7F457277" w:rsidR="00521932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C06584" w:rsidRPr="00C0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базовых знаний, теоретических основ и практических навыков в области </w:t>
      </w:r>
      <w:r w:rsidR="00C0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оценки рисков; о</w:t>
      </w:r>
      <w:r w:rsidR="00C06584" w:rsidRPr="00C0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своение теории оценки рисков; формирование знаний умений и профессиональных навыков в области оценки рисков, риск-менеджмента и управления рисками</w:t>
      </w:r>
    </w:p>
    <w:p w14:paraId="5815DDD5" w14:textId="54214034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4C2CF55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754E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9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754E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Риски и безопасность бизнес-процессов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0615397C" w:rsidR="00FA6601" w:rsidRPr="009964BA" w:rsidRDefault="00C06584" w:rsidP="00754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8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9964BA">
        <w:rPr>
          <w:rFonts w:ascii="Times New Roman" w:hAnsi="Times New Roman" w:cs="Times New Roman"/>
          <w:sz w:val="28"/>
          <w:szCs w:val="28"/>
        </w:rPr>
        <w:t>экономической безопасности бизнес-процессов.</w:t>
      </w:r>
      <w:r w:rsidR="00DB566F" w:rsidRPr="00DB566F">
        <w:t xml:space="preserve"> </w:t>
      </w:r>
      <w:r w:rsidR="009964BA" w:rsidRPr="009964BA">
        <w:rPr>
          <w:rFonts w:ascii="Times New Roman" w:hAnsi="Times New Roman" w:cs="Times New Roman"/>
          <w:sz w:val="28"/>
          <w:szCs w:val="28"/>
        </w:rPr>
        <w:t>Выявление уязвимых элементов, через которые возможна реализация угроз</w:t>
      </w:r>
      <w:r w:rsidR="009964BA">
        <w:rPr>
          <w:rFonts w:ascii="Times New Roman" w:hAnsi="Times New Roman" w:cs="Times New Roman"/>
          <w:sz w:val="28"/>
          <w:szCs w:val="28"/>
        </w:rPr>
        <w:t>ы</w:t>
      </w:r>
      <w:r w:rsidR="009964BA" w:rsidRPr="009964BA">
        <w:rPr>
          <w:rFonts w:ascii="Times New Roman" w:hAnsi="Times New Roman" w:cs="Times New Roman"/>
          <w:sz w:val="28"/>
          <w:szCs w:val="28"/>
        </w:rPr>
        <w:t xml:space="preserve"> </w:t>
      </w:r>
      <w:r w:rsidR="009964BA">
        <w:rPr>
          <w:rFonts w:ascii="Times New Roman" w:hAnsi="Times New Roman" w:cs="Times New Roman"/>
          <w:sz w:val="28"/>
          <w:szCs w:val="28"/>
        </w:rPr>
        <w:t>безопасности.</w:t>
      </w:r>
      <w:r w:rsidR="009964BA" w:rsidRPr="009964BA">
        <w:rPr>
          <w:rFonts w:ascii="Times New Roman" w:hAnsi="Times New Roman" w:cs="Times New Roman"/>
          <w:sz w:val="28"/>
          <w:szCs w:val="28"/>
        </w:rPr>
        <w:t xml:space="preserve"> Принципы организации и этапы разработки комплексной системы защиты</w:t>
      </w:r>
      <w:r w:rsidR="009964BA">
        <w:rPr>
          <w:rFonts w:ascii="Times New Roman" w:hAnsi="Times New Roman" w:cs="Times New Roman"/>
          <w:sz w:val="28"/>
          <w:szCs w:val="28"/>
        </w:rPr>
        <w:t xml:space="preserve">. </w:t>
      </w:r>
      <w:r w:rsidR="009964BA" w:rsidRPr="009964BA">
        <w:rPr>
          <w:rFonts w:ascii="Times New Roman" w:hAnsi="Times New Roman" w:cs="Times New Roman"/>
          <w:sz w:val="28"/>
          <w:szCs w:val="28"/>
        </w:rPr>
        <w:t xml:space="preserve">Технологическое, организационное и кадровое обеспечение функционирования комплексной системы </w:t>
      </w:r>
      <w:r w:rsidR="009964BA">
        <w:rPr>
          <w:rFonts w:ascii="Times New Roman" w:hAnsi="Times New Roman" w:cs="Times New Roman"/>
          <w:sz w:val="28"/>
          <w:szCs w:val="28"/>
        </w:rPr>
        <w:t>обеспечения экономической безопасности бизнес-процессов.</w:t>
      </w:r>
      <w:r w:rsidR="009964BA" w:rsidRPr="009964BA">
        <w:rPr>
          <w:rFonts w:ascii="Times New Roman" w:hAnsi="Times New Roman" w:cs="Times New Roman"/>
          <w:sz w:val="28"/>
          <w:szCs w:val="28"/>
        </w:rPr>
        <w:t xml:space="preserve"> Создание политики безопасности. Оценка эффективности функциониров</w:t>
      </w:r>
      <w:r w:rsidR="009964BA">
        <w:rPr>
          <w:rFonts w:ascii="Times New Roman" w:hAnsi="Times New Roman" w:cs="Times New Roman"/>
          <w:sz w:val="28"/>
          <w:szCs w:val="28"/>
        </w:rPr>
        <w:t>ания комплексной системы защиты.</w:t>
      </w:r>
      <w:bookmarkStart w:id="0" w:name="_GoBack"/>
      <w:bookmarkEnd w:id="0"/>
    </w:p>
    <w:sectPr w:rsidR="00FA6601" w:rsidRPr="009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521932"/>
    <w:rsid w:val="00622353"/>
    <w:rsid w:val="00643440"/>
    <w:rsid w:val="00705C9E"/>
    <w:rsid w:val="00754E25"/>
    <w:rsid w:val="007B19C8"/>
    <w:rsid w:val="007B308A"/>
    <w:rsid w:val="008345DE"/>
    <w:rsid w:val="009964BA"/>
    <w:rsid w:val="009A3689"/>
    <w:rsid w:val="00BB0AC3"/>
    <w:rsid w:val="00C06584"/>
    <w:rsid w:val="00C27EF8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C8735-5FED-4BBF-9393-DC4D3FE98F81}"/>
</file>

<file path=customXml/itemProps2.xml><?xml version="1.0" encoding="utf-8"?>
<ds:datastoreItem xmlns:ds="http://schemas.openxmlformats.org/officeDocument/2006/customXml" ds:itemID="{FCD6837E-73EB-48C6-ADF8-8D7B02D71D94}"/>
</file>

<file path=customXml/itemProps3.xml><?xml version="1.0" encoding="utf-8"?>
<ds:datastoreItem xmlns:ds="http://schemas.openxmlformats.org/officeDocument/2006/customXml" ds:itemID="{1A301B38-7F13-44EA-B403-AD957E706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2021-05-13T09:51:00Z</dcterms:created>
  <dcterms:modified xsi:type="dcterms:W3CDTF">2021-05-13T09:51:00Z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